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4B" w:rsidRPr="00B20F4B" w:rsidRDefault="00B20F4B" w:rsidP="00B20F4B">
      <w:pPr>
        <w:pStyle w:val="NormalWeb"/>
        <w:jc w:val="center"/>
        <w:rPr>
          <w:b/>
          <w:bCs/>
          <w:color w:val="808000"/>
          <w:sz w:val="20"/>
        </w:rPr>
      </w:pPr>
      <w:r w:rsidRPr="00B20F4B">
        <w:rPr>
          <w:b/>
          <w:bCs/>
          <w:color w:val="808000"/>
          <w:sz w:val="20"/>
        </w:rPr>
        <w:t xml:space="preserve">Oedipus </w:t>
      </w:r>
      <w:proofErr w:type="gramStart"/>
      <w:r w:rsidRPr="00B20F4B">
        <w:rPr>
          <w:b/>
          <w:bCs/>
          <w:color w:val="808000"/>
          <w:sz w:val="20"/>
        </w:rPr>
        <w:t>Complex</w:t>
      </w:r>
      <w:proofErr w:type="gramEnd"/>
    </w:p>
    <w:p w:rsidR="00B20F4B" w:rsidRPr="00B20F4B" w:rsidRDefault="00B20F4B" w:rsidP="00B20F4B">
      <w:pPr>
        <w:pStyle w:val="NormalWeb"/>
        <w:jc w:val="center"/>
        <w:rPr>
          <w:sz w:val="20"/>
        </w:rPr>
      </w:pPr>
      <w:r w:rsidRPr="00B20F4B">
        <w:rPr>
          <w:b/>
          <w:bCs/>
          <w:color w:val="808000"/>
          <w:sz w:val="20"/>
        </w:rPr>
        <w:t>By Sigmund Freud</w:t>
      </w:r>
    </w:p>
    <w:p w:rsidR="00B20F4B" w:rsidRPr="00B20F4B" w:rsidRDefault="00B20F4B" w:rsidP="00B20F4B">
      <w:pPr>
        <w:pStyle w:val="NormalWeb"/>
        <w:rPr>
          <w:sz w:val="20"/>
        </w:rPr>
      </w:pPr>
      <w:r w:rsidRPr="00B20F4B">
        <w:rPr>
          <w:sz w:val="20"/>
        </w:rPr>
        <w:t xml:space="preserve">What I have in mind is rivalry in love, with a clear emphasis on the subject's sex. While he is still a small child, a son will already begin to develop a special affection for his mother, whom he regards as belonging to him; he begins to feel his father as a rival who disputes his sole possession. And in the same way a little girl looks on her mother as a person who interferes with her affectionate relation to her father and who occupies a position which she herself could very well fill. Observation shows us to what early years these attitudes go back. We refer to them as the 'Oedipus complex', because the legend of Oedipus realizes, with only a slight softening, the two extreme wishes that arise from the son's situation - to kill his father and take his mother to wife. I do not wish to assert that the Oedipus complex exhausts the relation of children to their parents: it can easily be far more complicated. The Oedipus complex can, moreover, be developed to a greater or less strength, it can even be reversed; but it is a regular and very important factor in a child's mental life, and there is more danger of our under estimating rather than over-estimating its influence and that of the developments which proceed from it. Incidentally, children often react in their Oedipus attitude to a stimulus coming from their parents, who are frequently led in their preferences by difference of sex, so that the father will choose his daughter and the mother her son as a </w:t>
      </w:r>
      <w:proofErr w:type="spellStart"/>
      <w:r w:rsidRPr="00B20F4B">
        <w:rPr>
          <w:sz w:val="20"/>
        </w:rPr>
        <w:t>favourite</w:t>
      </w:r>
      <w:proofErr w:type="spellEnd"/>
      <w:r w:rsidRPr="00B20F4B">
        <w:rPr>
          <w:sz w:val="20"/>
        </w:rPr>
        <w:t>, or, in case of a cooling-off in the marriage, as a substitute for a love-object that has lost its value.</w:t>
      </w:r>
    </w:p>
    <w:p w:rsidR="00B20F4B" w:rsidRPr="00B20F4B" w:rsidRDefault="00B20F4B" w:rsidP="00B20F4B">
      <w:pPr>
        <w:pStyle w:val="NormalWeb"/>
        <w:rPr>
          <w:sz w:val="20"/>
        </w:rPr>
      </w:pPr>
      <w:r w:rsidRPr="00B20F4B">
        <w:rPr>
          <w:sz w:val="20"/>
        </w:rPr>
        <w:t xml:space="preserve">It cannot be said that the world has shown much gratitude to psycho-analytic research for its revelation of the Oedipus complex. On the contrary, the discovery has provoked the most violent opposition among adults; and those who had neglected to take part in the repudiation of this proscribed and tabooed emotional relationship made up for their fault later by depriving the complex of its value through twisted re-interpretations. It is my unaltered conviction that there is nothing in this to be disavowed or glossed over. We must reconcile ourselves to the fact which was recognized by the Greek legend itself as an inevitable fate. It is once again an interesting fact that the Oedipus complex, which has been rejected from real life, has been left to imaginative writing, has been placed freely, as it were, at its disposal. Otto Rank has shown in a careful study how the Oedipus complex has provided dramatic authors with a wealth of themes in endless modifications, </w:t>
      </w:r>
      <w:proofErr w:type="spellStart"/>
      <w:r w:rsidRPr="00B20F4B">
        <w:rPr>
          <w:sz w:val="20"/>
        </w:rPr>
        <w:t>softenings</w:t>
      </w:r>
      <w:proofErr w:type="spellEnd"/>
      <w:r w:rsidRPr="00B20F4B">
        <w:rPr>
          <w:sz w:val="20"/>
        </w:rPr>
        <w:t xml:space="preserve"> and disguises - in distortions, that is to say, of the kind which we are already familiar with as the work of a censorship. We may therefore also ascribe this Oedipus complex to dreamers who have been fortunate enough to escape conflicts with their parents in later life. And, intimately linked with it, we find what we call the 'castration complex', the reaction to the threats against the child aimed at putting a stop to his early sexual activities and attributed to his father.</w:t>
      </w:r>
    </w:p>
    <w:p w:rsidR="00B20F4B" w:rsidRPr="00B20F4B" w:rsidRDefault="00B20F4B" w:rsidP="00B20F4B">
      <w:pPr>
        <w:pStyle w:val="NormalWeb"/>
        <w:rPr>
          <w:sz w:val="20"/>
        </w:rPr>
      </w:pPr>
      <w:r w:rsidRPr="00B20F4B">
        <w:rPr>
          <w:i/>
          <w:iCs/>
          <w:sz w:val="20"/>
        </w:rPr>
        <w:t>Introductory Lectures on Psychoanalysis</w:t>
      </w:r>
      <w:r w:rsidRPr="00B20F4B">
        <w:rPr>
          <w:sz w:val="20"/>
        </w:rPr>
        <w:t xml:space="preserve"> (1916-1917)</w:t>
      </w:r>
    </w:p>
    <w:p w:rsidR="00B20F4B" w:rsidRPr="00B20F4B" w:rsidRDefault="00B20F4B" w:rsidP="00B20F4B">
      <w:pPr>
        <w:pStyle w:val="NormalWeb"/>
        <w:rPr>
          <w:sz w:val="20"/>
        </w:rPr>
      </w:pPr>
      <w:r w:rsidRPr="00B20F4B">
        <w:rPr>
          <w:sz w:val="20"/>
        </w:rPr>
        <w:t>I myself am far from satisfied with these remarks on identification; but it will be enough if you can grant me that the installation of the super-ego can be described as a successful instance of identification with the parental agency. The fact that speaks decisively for this view is that this new creation of a superior agency within the ego is most intimately linked with the destiny of the Oedipus complex, so that the super-ego appears as the heir of that emotional attachment which is of such importance for childhood. With his abandonment of the Oedipus complex a child must, as we can see, renounce the intense object-</w:t>
      </w:r>
      <w:proofErr w:type="spellStart"/>
      <w:r w:rsidRPr="00B20F4B">
        <w:rPr>
          <w:sz w:val="20"/>
        </w:rPr>
        <w:t>cathexes</w:t>
      </w:r>
      <w:proofErr w:type="spellEnd"/>
      <w:r w:rsidRPr="00B20F4B">
        <w:rPr>
          <w:sz w:val="20"/>
        </w:rPr>
        <w:t xml:space="preserve"> which he has deposited with his parents, and it is as a compensation for this loss of objects that there is such a strong intensification of the identifications with his parents which have probably long been present in his ego. Identifications of this kind as precipitates of object-</w:t>
      </w:r>
      <w:proofErr w:type="spellStart"/>
      <w:r w:rsidRPr="00B20F4B">
        <w:rPr>
          <w:sz w:val="20"/>
        </w:rPr>
        <w:t>cathexes</w:t>
      </w:r>
      <w:proofErr w:type="spellEnd"/>
      <w:r w:rsidRPr="00B20F4B">
        <w:rPr>
          <w:sz w:val="20"/>
        </w:rPr>
        <w:t xml:space="preserve"> that have been given up will be repeated often enough later in the child's life; but it is entirely in accordance with the emotional importance of this first instance of such a transformation that a special place in the ego should be found for its outcome. Close investigation has shown us, too, that the super-ego is stunted in its strength and growth if the surmounting of the Oedipus complex is only incompletely successful. In the course of development the super-ego also takes on the influences of those who have stepped into the place of parents - educators, teachers, </w:t>
      </w:r>
      <w:proofErr w:type="gramStart"/>
      <w:r w:rsidRPr="00B20F4B">
        <w:rPr>
          <w:sz w:val="20"/>
        </w:rPr>
        <w:t>people</w:t>
      </w:r>
      <w:proofErr w:type="gramEnd"/>
      <w:r w:rsidRPr="00B20F4B">
        <w:rPr>
          <w:sz w:val="20"/>
        </w:rPr>
        <w:t xml:space="preserve"> chosen as ideal models. Normally it departs more and more from the original parental figures; it becomes, so to say, more impersonal. Nor must it be forgotten that a child has a different estimate of its parents at different periods of its life. At the time at which the Oedipus complex gives place to the super-ego they are something quite magnificent; but later they lose much of this. Identifications then come about with these later parents as well, and indeed they regularly make important contributions to the formation of character; but in that case they only affect the ego, they no longer influence the super-ego, which has been determined by the earliest parental </w:t>
      </w:r>
      <w:proofErr w:type="spellStart"/>
      <w:r w:rsidRPr="00B20F4B">
        <w:rPr>
          <w:sz w:val="20"/>
        </w:rPr>
        <w:t>imagos</w:t>
      </w:r>
      <w:proofErr w:type="spellEnd"/>
      <w:r w:rsidRPr="00B20F4B">
        <w:rPr>
          <w:sz w:val="20"/>
        </w:rPr>
        <w:t>.</w:t>
      </w:r>
    </w:p>
    <w:p w:rsidR="00B20F4B" w:rsidRPr="00B20F4B" w:rsidRDefault="00B20F4B" w:rsidP="00B20F4B">
      <w:pPr>
        <w:pStyle w:val="NormalWeb"/>
        <w:rPr>
          <w:sz w:val="20"/>
        </w:rPr>
      </w:pPr>
      <w:r w:rsidRPr="00B20F4B">
        <w:rPr>
          <w:i/>
          <w:iCs/>
          <w:sz w:val="20"/>
        </w:rPr>
        <w:lastRenderedPageBreak/>
        <w:t>New Introductory Lectures on Psychoanalysis</w:t>
      </w:r>
      <w:r w:rsidRPr="00B20F4B">
        <w:rPr>
          <w:sz w:val="20"/>
        </w:rPr>
        <w:t xml:space="preserve"> (1933)</w:t>
      </w:r>
    </w:p>
    <w:p w:rsidR="00B20F4B" w:rsidRPr="00B20F4B" w:rsidRDefault="00B20F4B" w:rsidP="00B20F4B">
      <w:pPr>
        <w:pStyle w:val="NormalWeb"/>
        <w:rPr>
          <w:sz w:val="20"/>
        </w:rPr>
      </w:pPr>
      <w:r w:rsidRPr="00B20F4B">
        <w:rPr>
          <w:sz w:val="20"/>
        </w:rPr>
        <w:t>The most important conflict with which a small child is faced is his relation to his parents, the 'Oedipus complex'; it is in attempting to grapple with this problem that those destined to suffer from a neurosis habitually come to grief. The reactions against the instinctual demands of the Oedipus complex are the source of the most precious and socially important achievements of the human mind; and this holds true not only in the life of individuals but probably also in the history of the human species as a whole. The super-ego, too, the moral agency which dominates the ego, has its origin in the process of overcoming the Oedipus complex.</w:t>
      </w:r>
    </w:p>
    <w:p w:rsidR="00B20F4B" w:rsidRPr="00B20F4B" w:rsidRDefault="00B20F4B" w:rsidP="00B20F4B">
      <w:pPr>
        <w:pStyle w:val="NormalWeb"/>
        <w:rPr>
          <w:sz w:val="20"/>
        </w:rPr>
      </w:pPr>
      <w:r w:rsidRPr="00B20F4B">
        <w:rPr>
          <w:sz w:val="20"/>
        </w:rPr>
        <w:t>(3) By 'transference' is meant a striking peculiarity of neurotics. They develop towards their physician emotional relations, both of an affectionate and hostile character, which are not based upon the actual situation but are derived from their relations to their parents (the Oedipus complex). Transference is a proof of the fact that adults have not overcome their former childish dependence; it coincides with the force which has been named 'suggestion'; and it is only by learning to make use of it that the physician is enabled to induce the patient to overcome his internal resistances and do away with his repressions. Thus psycho-analytic treatment acts as a second education of the adult, as a corrective to his education as a child.</w:t>
      </w:r>
    </w:p>
    <w:p w:rsidR="00B20F4B" w:rsidRPr="00B20F4B" w:rsidRDefault="00B20F4B" w:rsidP="00B20F4B">
      <w:pPr>
        <w:pStyle w:val="NormalWeb"/>
        <w:rPr>
          <w:sz w:val="20"/>
        </w:rPr>
      </w:pPr>
      <w:r w:rsidRPr="00B20F4B">
        <w:rPr>
          <w:i/>
          <w:iCs/>
          <w:sz w:val="20"/>
        </w:rPr>
        <w:t>Psychoanalysis</w:t>
      </w:r>
      <w:r w:rsidRPr="00B20F4B">
        <w:rPr>
          <w:sz w:val="20"/>
        </w:rPr>
        <w:t xml:space="preserve"> (1926)</w:t>
      </w:r>
    </w:p>
    <w:p w:rsidR="00B20F4B" w:rsidRPr="00B20F4B" w:rsidRDefault="00B20F4B" w:rsidP="00B20F4B">
      <w:pPr>
        <w:pStyle w:val="NormalWeb"/>
        <w:rPr>
          <w:sz w:val="20"/>
        </w:rPr>
      </w:pPr>
      <w:r w:rsidRPr="00B20F4B">
        <w:rPr>
          <w:sz w:val="20"/>
        </w:rPr>
        <w:t>To an ever-increasing extent the Oedipus complex reveals its importance as the central phenomenon of the sexual period of early childhood. After that, its dissolution takes place; it succumbs to repression, as we say, and is followed by the latency period. It has not yet become clear, however, what it is that brings about its destruction. Analyses seem to show that it is the experience of painful disappointments. The little girl likes to regard herself as what her father loves above all else; but the time comes when she has to endure a harsh punishment from him and she is cast out of her fool's paradise. The boy regards his mother as his own property; but he finds one day that she has transferred her love and solicitude to a new arrival. Reflection must deepen our sense of the importance of those influences, for it will emphasize the fact that distressing experiences of this sort, which act in opposition to the content of the complex, are inevitable. Even when no special events occur, like those we have mentioned as examples, the absence of the satisfaction hoped for, the continued denial of the desired baby, must in the end lead the small lover to turn away from his hopeless longing. In this way the Oedipus complex would go to its destruction from its lack of success, from the effects of its internal impossibility.</w:t>
      </w:r>
    </w:p>
    <w:p w:rsidR="00B20F4B" w:rsidRPr="00B20F4B" w:rsidRDefault="00B20F4B" w:rsidP="00B20F4B">
      <w:pPr>
        <w:pStyle w:val="NormalWeb"/>
        <w:rPr>
          <w:sz w:val="20"/>
        </w:rPr>
      </w:pPr>
      <w:r w:rsidRPr="00B20F4B">
        <w:rPr>
          <w:sz w:val="20"/>
        </w:rPr>
        <w:t xml:space="preserve">Another view is that the Oedipus complex must collapse because the time has come for its disintegration, just as the milk-teeth fall out when the permanent ones begin to grow. Although the majority of human beings go through the Oedipus complex as an individual experience, it is nevertheless a phenomenon which is determined and laid down by heredity and which is bound to pass away according to </w:t>
      </w:r>
      <w:proofErr w:type="spellStart"/>
      <w:r w:rsidRPr="00B20F4B">
        <w:rPr>
          <w:sz w:val="20"/>
        </w:rPr>
        <w:t>programme</w:t>
      </w:r>
      <w:proofErr w:type="spellEnd"/>
      <w:r w:rsidRPr="00B20F4B">
        <w:rPr>
          <w:sz w:val="20"/>
        </w:rPr>
        <w:t xml:space="preserve"> when the next pre-ordained phase of development sets in. This being so, it is of no great importance what the occasions are which allow this to happen, or, indeed, whether any such occasions can be discovered at all. (From</w:t>
      </w:r>
      <w:r w:rsidRPr="00B20F4B">
        <w:rPr>
          <w:i/>
          <w:iCs/>
          <w:sz w:val="20"/>
        </w:rPr>
        <w:t xml:space="preserve"> The Dissolution of the Oedipus Complex, </w:t>
      </w:r>
      <w:r w:rsidRPr="00B20F4B">
        <w:rPr>
          <w:sz w:val="20"/>
        </w:rPr>
        <w:t>1924)</w:t>
      </w:r>
    </w:p>
    <w:p w:rsidR="00F16E99" w:rsidRPr="00B20F4B" w:rsidRDefault="00F16E99">
      <w:pPr>
        <w:rPr>
          <w:sz w:val="18"/>
        </w:rPr>
      </w:pPr>
    </w:p>
    <w:sectPr w:rsidR="00F16E99" w:rsidRPr="00B20F4B" w:rsidSect="00F16E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0F4B"/>
    <w:rsid w:val="00B20F4B"/>
    <w:rsid w:val="00F16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E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F4B"/>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1316</Words>
  <Characters>7503</Characters>
  <Application>Microsoft Office Word</Application>
  <DocSecurity>0</DocSecurity>
  <Lines>62</Lines>
  <Paragraphs>17</Paragraphs>
  <ScaleCrop>false</ScaleCrop>
  <Company/>
  <LinksUpToDate>false</LinksUpToDate>
  <CharactersWithSpaces>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lausd_user</cp:lastModifiedBy>
  <cp:revision>1</cp:revision>
  <cp:lastPrinted>2015-02-10T17:59:00Z</cp:lastPrinted>
  <dcterms:created xsi:type="dcterms:W3CDTF">2015-02-10T17:57:00Z</dcterms:created>
  <dcterms:modified xsi:type="dcterms:W3CDTF">2015-02-10T17:59:00Z</dcterms:modified>
</cp:coreProperties>
</file>